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2D019E97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C117A4">
        <w:rPr>
          <w:bCs/>
          <w:color w:val="FF0000"/>
        </w:rPr>
        <w:t>41</w:t>
      </w:r>
      <w:r w:rsidR="008B3B0D">
        <w:rPr>
          <w:bCs/>
          <w:color w:val="FF0000"/>
        </w:rPr>
        <w:t>1</w:t>
      </w:r>
      <w:r w:rsidRPr="00E848A4">
        <w:rPr>
          <w:bCs/>
          <w:color w:val="0D0D0D" w:themeColor="text1" w:themeTint="F2"/>
        </w:rPr>
        <w:t>-210</w:t>
      </w:r>
      <w:r w:rsidR="00506D1F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46085924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</w:t>
      </w:r>
      <w:r w:rsidR="00C117A4">
        <w:rPr>
          <w:rFonts w:ascii="Tahoma" w:hAnsi="Tahoma" w:cs="Tahoma"/>
          <w:b/>
          <w:bCs/>
          <w:color w:val="FF0000"/>
          <w:sz w:val="20"/>
          <w:szCs w:val="20"/>
        </w:rPr>
        <w:t>0012</w:t>
      </w:r>
      <w:r w:rsidR="008B3B0D">
        <w:rPr>
          <w:rFonts w:ascii="Tahoma" w:hAnsi="Tahoma" w:cs="Tahoma"/>
          <w:b/>
          <w:bCs/>
          <w:color w:val="FF0000"/>
          <w:sz w:val="20"/>
          <w:szCs w:val="20"/>
        </w:rPr>
        <w:t>60</w:t>
      </w:r>
      <w:r w:rsidR="00C117A4">
        <w:rPr>
          <w:rFonts w:ascii="Tahoma" w:hAnsi="Tahoma" w:cs="Tahoma"/>
          <w:b/>
          <w:bCs/>
          <w:color w:val="FF0000"/>
          <w:sz w:val="20"/>
          <w:szCs w:val="20"/>
        </w:rPr>
        <w:t>-</w:t>
      </w:r>
      <w:r w:rsidR="008B3B0D">
        <w:rPr>
          <w:rFonts w:ascii="Tahoma" w:hAnsi="Tahoma" w:cs="Tahoma"/>
          <w:b/>
          <w:bCs/>
          <w:color w:val="FF0000"/>
          <w:sz w:val="20"/>
          <w:szCs w:val="20"/>
        </w:rPr>
        <w:t>18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67BCBEF4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F0550F">
        <w:rPr>
          <w:color w:val="0D0D0D" w:themeColor="text1" w:themeTint="F2"/>
          <w:sz w:val="28"/>
          <w:szCs w:val="28"/>
        </w:rPr>
        <w:t>02 апреля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506D1F" w:rsidRPr="00EA0945" w:rsidP="00506D1F" w14:paraId="7BFE848F" w14:textId="679CA738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 xml:space="preserve">Мировой судья </w:t>
      </w:r>
      <w:r w:rsidRPr="005B6F88">
        <w:rPr>
          <w:sz w:val="28"/>
          <w:szCs w:val="28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 w:rsidRPr="005B6F88">
        <w:rPr>
          <w:sz w:val="28"/>
          <w:szCs w:val="28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23182B" w:rsidRPr="00506D1F" w:rsidP="003F173E" w14:paraId="10DE7223" w14:textId="61DAD50F">
      <w:pPr>
        <w:widowControl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директора</w:t>
      </w:r>
      <w:r w:rsidRPr="00506D1F">
        <w:rPr>
          <w:color w:val="FF0000"/>
          <w:sz w:val="28"/>
          <w:szCs w:val="28"/>
        </w:rPr>
        <w:t xml:space="preserve"> </w:t>
      </w:r>
      <w:r w:rsidR="00322E5A"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 w:rsidR="003F173E"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Мир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 xml:space="preserve">Исаева Гюльоглан Байрамали </w:t>
      </w:r>
      <w:r>
        <w:rPr>
          <w:color w:val="FF0000"/>
          <w:sz w:val="28"/>
          <w:szCs w:val="28"/>
        </w:rPr>
        <w:t>оглы</w:t>
      </w:r>
      <w:r w:rsidRPr="00506D1F">
        <w:rPr>
          <w:color w:val="FF0000"/>
          <w:sz w:val="28"/>
          <w:szCs w:val="28"/>
        </w:rPr>
        <w:t xml:space="preserve">, </w:t>
      </w:r>
      <w:r w:rsidR="002A53C0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 года рождения,</w:t>
      </w:r>
      <w:r w:rsidR="003F173E"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 xml:space="preserve">уроженца </w:t>
      </w:r>
      <w:r w:rsidR="002A53C0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, зарегистрированного и проживающего по адресу: </w:t>
      </w:r>
      <w:r w:rsidR="002A53C0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, паспорт </w:t>
      </w:r>
      <w:r w:rsidR="002A53C0">
        <w:rPr>
          <w:color w:val="FF0000"/>
          <w:sz w:val="28"/>
          <w:szCs w:val="28"/>
        </w:rPr>
        <w:t>…</w:t>
      </w:r>
    </w:p>
    <w:p w:rsidR="0023182B" w:rsidRPr="0023182B" w:rsidP="0023182B" w14:paraId="40CD55AC" w14:textId="77777777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784F16" w:rsidRPr="009A27DB" w:rsidP="0023182B" w14:paraId="06C2ED42" w14:textId="0759A1A6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Исаев Г.Б.о.</w:t>
      </w:r>
      <w:r w:rsidRPr="0023182B" w:rsidR="0023182B">
        <w:rPr>
          <w:sz w:val="28"/>
          <w:szCs w:val="28"/>
        </w:rPr>
        <w:t>, являясь</w:t>
      </w:r>
      <w:r w:rsidR="00C974A0"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директором</w:t>
      </w:r>
      <w:r w:rsidRPr="00506D1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Мир</w:t>
      </w:r>
      <w:r w:rsidRPr="00506D1F">
        <w:rPr>
          <w:color w:val="FF0000"/>
          <w:sz w:val="28"/>
          <w:szCs w:val="28"/>
        </w:rPr>
        <w:t>»</w:t>
      </w:r>
      <w:r w:rsidRPr="00506D1F" w:rsidR="0023182B">
        <w:rPr>
          <w:color w:val="FF0000"/>
          <w:sz w:val="28"/>
          <w:szCs w:val="28"/>
        </w:rPr>
        <w:t xml:space="preserve">, </w:t>
      </w:r>
      <w:r w:rsidRPr="0023182B" w:rsidR="0023182B">
        <w:rPr>
          <w:sz w:val="28"/>
          <w:szCs w:val="28"/>
        </w:rPr>
        <w:t>расположенного по адресу: г. Нижневартовск</w:t>
      </w:r>
      <w:r w:rsidRPr="00506D1F" w:rsidR="0023182B">
        <w:rPr>
          <w:color w:val="FF0000"/>
          <w:sz w:val="28"/>
          <w:szCs w:val="28"/>
        </w:rPr>
        <w:t xml:space="preserve">, ул. </w:t>
      </w:r>
      <w:r w:rsidR="003F173E">
        <w:rPr>
          <w:color w:val="FF0000"/>
          <w:sz w:val="28"/>
          <w:szCs w:val="28"/>
        </w:rPr>
        <w:t>Кузоваткина</w:t>
      </w:r>
      <w:r w:rsidRPr="00506D1F" w:rsidR="0023182B">
        <w:rPr>
          <w:color w:val="FF0000"/>
          <w:sz w:val="28"/>
          <w:szCs w:val="28"/>
        </w:rPr>
        <w:t xml:space="preserve"> д. </w:t>
      </w:r>
      <w:r w:rsidR="00C117A4">
        <w:rPr>
          <w:color w:val="FF0000"/>
          <w:sz w:val="28"/>
          <w:szCs w:val="28"/>
        </w:rPr>
        <w:t>2</w:t>
      </w:r>
      <w:r w:rsidR="003F173E">
        <w:rPr>
          <w:color w:val="FF0000"/>
          <w:sz w:val="28"/>
          <w:szCs w:val="28"/>
        </w:rPr>
        <w:t>6</w:t>
      </w:r>
      <w:r w:rsidRPr="0023182B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Pr="009627E5" w:rsidR="00C577D1">
        <w:rPr>
          <w:sz w:val="28"/>
          <w:szCs w:val="28"/>
        </w:rPr>
        <w:t>3</w:t>
      </w:r>
      <w:r w:rsidRPr="009627E5">
        <w:rPr>
          <w:sz w:val="28"/>
          <w:szCs w:val="28"/>
        </w:rPr>
        <w:t xml:space="preserve"> месяц</w:t>
      </w:r>
      <w:r w:rsidRPr="009627E5" w:rsidR="00C577D1">
        <w:rPr>
          <w:sz w:val="28"/>
          <w:szCs w:val="28"/>
        </w:rPr>
        <w:t>а</w:t>
      </w:r>
      <w:r w:rsidRPr="009627E5">
        <w:rPr>
          <w:sz w:val="28"/>
          <w:szCs w:val="28"/>
        </w:rPr>
        <w:t xml:space="preserve"> 202</w:t>
      </w:r>
      <w:r w:rsidRPr="009627E5" w:rsidR="00C577D1">
        <w:rPr>
          <w:sz w:val="28"/>
          <w:szCs w:val="28"/>
        </w:rPr>
        <w:t>4</w:t>
      </w:r>
      <w:r w:rsidRPr="009627E5">
        <w:rPr>
          <w:sz w:val="28"/>
          <w:szCs w:val="28"/>
        </w:rPr>
        <w:t xml:space="preserve"> года, срок предоставления не позднее </w:t>
      </w:r>
      <w:r w:rsidRPr="009627E5" w:rsidR="00C577D1">
        <w:rPr>
          <w:sz w:val="28"/>
          <w:szCs w:val="28"/>
        </w:rPr>
        <w:t>25.04.2024</w:t>
      </w:r>
      <w:r w:rsidRPr="009627E5">
        <w:rPr>
          <w:sz w:val="28"/>
          <w:szCs w:val="28"/>
        </w:rPr>
        <w:t xml:space="preserve"> года, фа</w:t>
      </w:r>
      <w:r w:rsidRPr="009627E5">
        <w:rPr>
          <w:sz w:val="28"/>
          <w:szCs w:val="28"/>
        </w:rPr>
        <w:t>ктически не предоставлена</w:t>
      </w:r>
      <w:r w:rsidRPr="009A27DB">
        <w:rPr>
          <w:color w:val="0D0D0D" w:themeColor="text1" w:themeTint="F2"/>
          <w:sz w:val="28"/>
          <w:szCs w:val="28"/>
        </w:rPr>
        <w:t>, в результате чего ей нарушены требования п. 7 ст. 431 Налогового кодекса РФ.</w:t>
      </w:r>
    </w:p>
    <w:p w:rsidR="008A06A5" w:rsidRPr="009A27DB" w:rsidP="00784F16" w14:paraId="7F14B5EB" w14:textId="06AB3E7F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Исаев Г.Б.о.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</w:t>
      </w:r>
      <w:r w:rsidRPr="009A27DB">
        <w:rPr>
          <w:color w:val="0D0D0D" w:themeColor="text1" w:themeTint="F2"/>
          <w:sz w:val="28"/>
          <w:szCs w:val="28"/>
        </w:rPr>
        <w:t xml:space="preserve">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FF8EE0C" w14:textId="598AC511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="008B3B0D">
        <w:rPr>
          <w:color w:val="FF0000"/>
          <w:sz w:val="28"/>
          <w:szCs w:val="28"/>
        </w:rPr>
        <w:t>86032507000212700001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C117A4">
        <w:rPr>
          <w:color w:val="FF0000"/>
          <w:sz w:val="28"/>
          <w:szCs w:val="28"/>
        </w:rPr>
        <w:t>1</w:t>
      </w:r>
      <w:r w:rsidR="008B3B0D">
        <w:rPr>
          <w:color w:val="FF0000"/>
          <w:sz w:val="28"/>
          <w:szCs w:val="28"/>
        </w:rPr>
        <w:t>1</w:t>
      </w:r>
      <w:r w:rsidRPr="00506D1F" w:rsidR="00C577D1">
        <w:rPr>
          <w:color w:val="FF0000"/>
          <w:sz w:val="28"/>
          <w:szCs w:val="28"/>
        </w:rPr>
        <w:t>.0</w:t>
      </w:r>
      <w:r w:rsidR="00C117A4">
        <w:rPr>
          <w:color w:val="FF0000"/>
          <w:sz w:val="28"/>
          <w:szCs w:val="28"/>
        </w:rPr>
        <w:t>3</w:t>
      </w:r>
      <w:r w:rsidRPr="00506D1F" w:rsidR="00C577D1">
        <w:rPr>
          <w:color w:val="FF0000"/>
          <w:sz w:val="28"/>
          <w:szCs w:val="28"/>
        </w:rPr>
        <w:t>.2025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76659828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C117A4">
        <w:rPr>
          <w:color w:val="FF0000"/>
          <w:sz w:val="28"/>
          <w:szCs w:val="28"/>
        </w:rPr>
        <w:t>1</w:t>
      </w:r>
      <w:r w:rsidR="008B3B0D">
        <w:rPr>
          <w:color w:val="FF0000"/>
          <w:sz w:val="28"/>
          <w:szCs w:val="28"/>
        </w:rPr>
        <w:t>1</w:t>
      </w:r>
      <w:r w:rsidRPr="00506D1F" w:rsidR="00C577D1">
        <w:rPr>
          <w:color w:val="FF0000"/>
          <w:sz w:val="28"/>
          <w:szCs w:val="28"/>
        </w:rPr>
        <w:t>.0</w:t>
      </w:r>
      <w:r w:rsidR="00C117A4">
        <w:rPr>
          <w:color w:val="FF0000"/>
          <w:sz w:val="28"/>
          <w:szCs w:val="28"/>
        </w:rPr>
        <w:t>3</w:t>
      </w:r>
      <w:r w:rsidRPr="00506D1F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</w:t>
      </w:r>
      <w:r w:rsidRPr="009A27DB">
        <w:rPr>
          <w:color w:val="0D0D0D" w:themeColor="text1" w:themeTint="F2"/>
          <w:sz w:val="28"/>
          <w:szCs w:val="28"/>
        </w:rPr>
        <w:t>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F0550F" w:rsidRPr="00964075" w:rsidP="00F0550F" w14:paraId="69216052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</w:t>
      </w:r>
      <w:r w:rsidRPr="00964075">
        <w:rPr>
          <w:sz w:val="28"/>
          <w:szCs w:val="28"/>
        </w:rPr>
        <w:t xml:space="preserve">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</w:t>
      </w:r>
      <w:r w:rsidRPr="00964075">
        <w:rPr>
          <w:sz w:val="28"/>
          <w:szCs w:val="28"/>
        </w:rPr>
        <w:t xml:space="preserve">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</w:t>
      </w:r>
      <w:r w:rsidRPr="00964075">
        <w:rPr>
          <w:sz w:val="28"/>
          <w:szCs w:val="28"/>
        </w:rPr>
        <w:t>выплаты и иные вознаграждения в пользу физических лиц, по месту жительства физического</w:t>
      </w:r>
      <w:r w:rsidRPr="00964075">
        <w:rPr>
          <w:sz w:val="28"/>
          <w:szCs w:val="28"/>
        </w:rPr>
        <w:t xml:space="preserve"> лица, производящего выплаты и иные вознаграждения 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Санкция указанной нормы влечет предупреждение или наложение административного штра</w:t>
      </w:r>
      <w:r w:rsidRPr="009A27DB">
        <w:rPr>
          <w:color w:val="0D0D0D" w:themeColor="text1" w:themeTint="F2"/>
          <w:sz w:val="28"/>
          <w:szCs w:val="28"/>
        </w:rPr>
        <w:t xml:space="preserve">фа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</w:t>
      </w:r>
      <w:r w:rsidRPr="009A27DB">
        <w:rPr>
          <w:color w:val="0D0D0D" w:themeColor="text1" w:themeTint="F2"/>
          <w:sz w:val="28"/>
          <w:szCs w:val="28"/>
        </w:rPr>
        <w:t>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На основании изложенного и руководствуясь ст.ст. 29.9, 29.10, 32.7 Кодекса </w:t>
      </w:r>
      <w:r w:rsidRPr="009A27DB">
        <w:rPr>
          <w:color w:val="0D0D0D" w:themeColor="text1" w:themeTint="F2"/>
          <w:sz w:val="28"/>
          <w:szCs w:val="28"/>
        </w:rPr>
        <w:t>РФ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6548377E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директора</w:t>
      </w:r>
      <w:r w:rsidRPr="00506D1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Мир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Исаева Гюльоглан Байрамали оглы</w:t>
      </w:r>
      <w:r w:rsidRPr="00506D1F" w:rsidR="0023182B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</w:t>
      </w:r>
      <w:r w:rsidRPr="009A27DB">
        <w:rPr>
          <w:color w:val="0D0D0D" w:themeColor="text1" w:themeTint="F2"/>
          <w:sz w:val="28"/>
          <w:szCs w:val="28"/>
        </w:rPr>
        <w:t>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15D8ACB9" w14:textId="1AC66F32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8A06A5" w:rsidRPr="009A27DB" w:rsidP="00E93CAD" w14:paraId="34670468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6F20E365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53C0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25D45"/>
    <w:rsid w:val="00181A32"/>
    <w:rsid w:val="00192C1E"/>
    <w:rsid w:val="001C341C"/>
    <w:rsid w:val="00212FA4"/>
    <w:rsid w:val="0023182B"/>
    <w:rsid w:val="00245D7B"/>
    <w:rsid w:val="00250EC6"/>
    <w:rsid w:val="00286F70"/>
    <w:rsid w:val="002925F0"/>
    <w:rsid w:val="002A03E4"/>
    <w:rsid w:val="002A53C0"/>
    <w:rsid w:val="002D2795"/>
    <w:rsid w:val="002E05A4"/>
    <w:rsid w:val="002F1CA9"/>
    <w:rsid w:val="00322E5A"/>
    <w:rsid w:val="00342EF8"/>
    <w:rsid w:val="003A0417"/>
    <w:rsid w:val="003F173E"/>
    <w:rsid w:val="00447591"/>
    <w:rsid w:val="004D143E"/>
    <w:rsid w:val="004F0E54"/>
    <w:rsid w:val="00506D1F"/>
    <w:rsid w:val="005A7A11"/>
    <w:rsid w:val="005B6F88"/>
    <w:rsid w:val="00641FC1"/>
    <w:rsid w:val="00650A30"/>
    <w:rsid w:val="00671561"/>
    <w:rsid w:val="00684C9F"/>
    <w:rsid w:val="006E6459"/>
    <w:rsid w:val="0070287E"/>
    <w:rsid w:val="00770889"/>
    <w:rsid w:val="00784F16"/>
    <w:rsid w:val="007B2EA7"/>
    <w:rsid w:val="00882006"/>
    <w:rsid w:val="008A06A5"/>
    <w:rsid w:val="008B3B0D"/>
    <w:rsid w:val="0092385D"/>
    <w:rsid w:val="009627E5"/>
    <w:rsid w:val="00964075"/>
    <w:rsid w:val="00971471"/>
    <w:rsid w:val="009A27DB"/>
    <w:rsid w:val="009D0D6F"/>
    <w:rsid w:val="009F69C1"/>
    <w:rsid w:val="00A17CF3"/>
    <w:rsid w:val="00A220E2"/>
    <w:rsid w:val="00B67678"/>
    <w:rsid w:val="00BA52ED"/>
    <w:rsid w:val="00C117A4"/>
    <w:rsid w:val="00C1769D"/>
    <w:rsid w:val="00C52D7D"/>
    <w:rsid w:val="00C577D1"/>
    <w:rsid w:val="00C974A0"/>
    <w:rsid w:val="00CD096D"/>
    <w:rsid w:val="00D01010"/>
    <w:rsid w:val="00D05443"/>
    <w:rsid w:val="00D142CA"/>
    <w:rsid w:val="00DA6697"/>
    <w:rsid w:val="00DC2571"/>
    <w:rsid w:val="00E630BE"/>
    <w:rsid w:val="00E848A4"/>
    <w:rsid w:val="00E93CAD"/>
    <w:rsid w:val="00EA0945"/>
    <w:rsid w:val="00ED3958"/>
    <w:rsid w:val="00EF707E"/>
    <w:rsid w:val="00F0550F"/>
    <w:rsid w:val="00F102F6"/>
    <w:rsid w:val="00F443EC"/>
    <w:rsid w:val="00F44549"/>
    <w:rsid w:val="00F85EF0"/>
    <w:rsid w:val="00F8738C"/>
    <w:rsid w:val="00FD74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BC55D3B-EEF3-4432-A7D4-C2BAE572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